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70" w:rsidRPr="003028D7" w:rsidRDefault="008136E4" w:rsidP="00B9531C">
      <w:pPr>
        <w:jc w:val="both"/>
        <w:rPr>
          <w:rFonts w:ascii="Technika" w:hAnsi="Technika"/>
          <w:b/>
          <w:sz w:val="28"/>
          <w:szCs w:val="28"/>
        </w:rPr>
      </w:pPr>
      <w:r w:rsidRPr="003028D7">
        <w:rPr>
          <w:rFonts w:ascii="Technika" w:hAnsi="Technika"/>
          <w:b/>
          <w:sz w:val="28"/>
          <w:szCs w:val="28"/>
        </w:rPr>
        <w:t>Program</w:t>
      </w:r>
      <w:r w:rsidR="003028D7" w:rsidRPr="003028D7">
        <w:rPr>
          <w:rFonts w:ascii="Technika" w:hAnsi="Technika"/>
          <w:b/>
          <w:sz w:val="28"/>
          <w:szCs w:val="28"/>
        </w:rPr>
        <w:t xml:space="preserve"> konference SVĚTLO – 31. 10. 2018</w:t>
      </w:r>
    </w:p>
    <w:p w:rsidR="00A26D48" w:rsidRDefault="00A26D48" w:rsidP="00B9531C">
      <w:pPr>
        <w:jc w:val="both"/>
        <w:rPr>
          <w:rFonts w:ascii="Technika" w:hAnsi="Technika"/>
        </w:rPr>
      </w:pPr>
      <w:r>
        <w:rPr>
          <w:rFonts w:ascii="Technika" w:hAnsi="Technika"/>
        </w:rPr>
        <w:t>9,00 hod. Občerstvení</w:t>
      </w:r>
    </w:p>
    <w:p w:rsidR="00B9531C" w:rsidRDefault="00A26D48" w:rsidP="00B9531C">
      <w:pPr>
        <w:jc w:val="both"/>
        <w:rPr>
          <w:rFonts w:ascii="Technika" w:hAnsi="Technika"/>
        </w:rPr>
      </w:pPr>
      <w:r>
        <w:rPr>
          <w:rFonts w:ascii="Technika" w:hAnsi="Technika"/>
        </w:rPr>
        <w:t>9,15 hod. Zahájení</w:t>
      </w:r>
      <w:r w:rsidR="00B9531C">
        <w:rPr>
          <w:rFonts w:ascii="Technika" w:hAnsi="Technika"/>
        </w:rPr>
        <w:t xml:space="preserve"> </w:t>
      </w:r>
    </w:p>
    <w:p w:rsidR="00A26D48" w:rsidRDefault="00B9531C" w:rsidP="00B9531C">
      <w:pPr>
        <w:jc w:val="both"/>
        <w:rPr>
          <w:rFonts w:ascii="Technika" w:hAnsi="Technika"/>
        </w:rPr>
      </w:pPr>
      <w:r>
        <w:rPr>
          <w:rFonts w:ascii="Technika" w:hAnsi="Technika"/>
        </w:rPr>
        <w:t xml:space="preserve">– Ing. Karel Žebrakovský, ČVUT, vedoucí odboru pro vědeckou a </w:t>
      </w:r>
      <w:proofErr w:type="spellStart"/>
      <w:r>
        <w:rPr>
          <w:rFonts w:ascii="Technika" w:hAnsi="Technika"/>
        </w:rPr>
        <w:t>výzk</w:t>
      </w:r>
      <w:proofErr w:type="spellEnd"/>
      <w:r>
        <w:rPr>
          <w:rFonts w:ascii="Technika" w:hAnsi="Technika"/>
        </w:rPr>
        <w:t xml:space="preserve">. činnost, Rektorát </w:t>
      </w:r>
    </w:p>
    <w:p w:rsidR="003028D7" w:rsidRDefault="003028D7" w:rsidP="00B9531C">
      <w:pPr>
        <w:jc w:val="both"/>
        <w:rPr>
          <w:rFonts w:ascii="Technika" w:hAnsi="Technika"/>
        </w:rPr>
      </w:pPr>
    </w:p>
    <w:p w:rsidR="00A26D48" w:rsidRDefault="00A26D48" w:rsidP="00B9531C">
      <w:pPr>
        <w:jc w:val="both"/>
        <w:rPr>
          <w:rFonts w:ascii="Technika" w:hAnsi="Technika"/>
        </w:rPr>
      </w:pPr>
      <w:r>
        <w:rPr>
          <w:rFonts w:ascii="Technika" w:hAnsi="Technika"/>
        </w:rPr>
        <w:t>Přednášky a prezentace:</w:t>
      </w:r>
    </w:p>
    <w:p w:rsidR="00B9531C" w:rsidRPr="00B9531C" w:rsidRDefault="00A26D48" w:rsidP="00B9531C">
      <w:pPr>
        <w:jc w:val="both"/>
        <w:rPr>
          <w:rFonts w:ascii="Technika" w:hAnsi="Technika"/>
        </w:rPr>
      </w:pPr>
      <w:r>
        <w:rPr>
          <w:rFonts w:ascii="Technika" w:hAnsi="Technika"/>
        </w:rPr>
        <w:t xml:space="preserve">9,20 hod. </w:t>
      </w:r>
      <w:r w:rsidR="008136E4" w:rsidRPr="00A26D48">
        <w:rPr>
          <w:rFonts w:ascii="Technika" w:hAnsi="Technika"/>
          <w:b/>
        </w:rPr>
        <w:t xml:space="preserve">Veřejné osvětlení a zdraví </w:t>
      </w:r>
      <w:r w:rsidR="00B9531C" w:rsidRPr="00B9531C">
        <w:rPr>
          <w:rFonts w:ascii="Technika" w:hAnsi="Technika"/>
        </w:rPr>
        <w:t>– úvodní přednáška</w:t>
      </w:r>
    </w:p>
    <w:p w:rsidR="008136E4" w:rsidRDefault="008136E4" w:rsidP="00B9531C">
      <w:pPr>
        <w:jc w:val="both"/>
        <w:rPr>
          <w:rFonts w:ascii="Technika" w:hAnsi="Technika"/>
        </w:rPr>
      </w:pPr>
      <w:r w:rsidRPr="00A26D48">
        <w:rPr>
          <w:rFonts w:ascii="Technika" w:hAnsi="Technika"/>
          <w:b/>
        </w:rPr>
        <w:t xml:space="preserve">- </w:t>
      </w:r>
      <w:r w:rsidRPr="00B9531C">
        <w:rPr>
          <w:rFonts w:ascii="Technika" w:hAnsi="Technika"/>
        </w:rPr>
        <w:t>Ing. arch. Lenka Maierová, Ph.D.,</w:t>
      </w:r>
      <w:r w:rsidRPr="003E4155">
        <w:rPr>
          <w:rFonts w:ascii="Technika" w:hAnsi="Technika"/>
        </w:rPr>
        <w:t xml:space="preserve"> ČVUT, kat</w:t>
      </w:r>
      <w:r w:rsidR="00B9531C">
        <w:rPr>
          <w:rFonts w:ascii="Technika" w:hAnsi="Technika"/>
        </w:rPr>
        <w:t>.</w:t>
      </w:r>
      <w:r w:rsidRPr="003E4155">
        <w:rPr>
          <w:rFonts w:ascii="Technika" w:hAnsi="Technika"/>
        </w:rPr>
        <w:t xml:space="preserve"> </w:t>
      </w:r>
      <w:proofErr w:type="spellStart"/>
      <w:r w:rsidRPr="003E4155">
        <w:rPr>
          <w:rFonts w:ascii="Technika" w:hAnsi="Technika"/>
        </w:rPr>
        <w:t>konst</w:t>
      </w:r>
      <w:r w:rsidR="00B9531C">
        <w:rPr>
          <w:rFonts w:ascii="Technika" w:hAnsi="Technika"/>
        </w:rPr>
        <w:t>r</w:t>
      </w:r>
      <w:proofErr w:type="spellEnd"/>
      <w:r w:rsidR="00B9531C">
        <w:rPr>
          <w:rFonts w:ascii="Technika" w:hAnsi="Technika"/>
        </w:rPr>
        <w:t>.</w:t>
      </w:r>
      <w:r w:rsidRPr="003E4155">
        <w:rPr>
          <w:rFonts w:ascii="Technika" w:hAnsi="Technika"/>
        </w:rPr>
        <w:t xml:space="preserve"> </w:t>
      </w:r>
      <w:proofErr w:type="spellStart"/>
      <w:r w:rsidR="00B9531C">
        <w:rPr>
          <w:rFonts w:ascii="Technika" w:hAnsi="Technika"/>
        </w:rPr>
        <w:t>p</w:t>
      </w:r>
      <w:r w:rsidRPr="003E4155">
        <w:rPr>
          <w:rFonts w:ascii="Technika" w:hAnsi="Technika"/>
        </w:rPr>
        <w:t>oz</w:t>
      </w:r>
      <w:proofErr w:type="spellEnd"/>
      <w:r w:rsidR="00B9531C">
        <w:rPr>
          <w:rFonts w:ascii="Technika" w:hAnsi="Technika"/>
        </w:rPr>
        <w:t xml:space="preserve">. </w:t>
      </w:r>
      <w:r w:rsidRPr="003E4155">
        <w:rPr>
          <w:rFonts w:ascii="Technika" w:hAnsi="Technika"/>
        </w:rPr>
        <w:t>staveb</w:t>
      </w:r>
      <w:r w:rsidR="00B9531C">
        <w:rPr>
          <w:rFonts w:ascii="Technika" w:hAnsi="Technika"/>
        </w:rPr>
        <w:t>,</w:t>
      </w:r>
      <w:r w:rsidRPr="003E4155">
        <w:rPr>
          <w:rFonts w:ascii="Technika" w:hAnsi="Technika"/>
        </w:rPr>
        <w:t xml:space="preserve"> F</w:t>
      </w:r>
      <w:r w:rsidR="00B9531C">
        <w:rPr>
          <w:rFonts w:ascii="Technika" w:hAnsi="Technika"/>
        </w:rPr>
        <w:t>akulta stavební, U</w:t>
      </w:r>
      <w:r w:rsidRPr="003E4155">
        <w:rPr>
          <w:rFonts w:ascii="Technika" w:hAnsi="Technika"/>
        </w:rPr>
        <w:t>CEEB</w:t>
      </w:r>
      <w:r w:rsidR="00A26D48">
        <w:rPr>
          <w:rFonts w:ascii="Technika" w:hAnsi="Technika"/>
        </w:rPr>
        <w:t xml:space="preserve"> </w:t>
      </w:r>
    </w:p>
    <w:p w:rsidR="003028D7" w:rsidRPr="003E4155" w:rsidRDefault="003028D7" w:rsidP="00B9531C">
      <w:pPr>
        <w:jc w:val="both"/>
        <w:rPr>
          <w:rFonts w:ascii="Technika" w:hAnsi="Technika"/>
        </w:rPr>
      </w:pPr>
    </w:p>
    <w:p w:rsidR="00B9531C" w:rsidRPr="00B9531C" w:rsidRDefault="00A26D48" w:rsidP="00B9531C">
      <w:pPr>
        <w:jc w:val="both"/>
        <w:rPr>
          <w:rFonts w:ascii="Technika" w:hAnsi="Technika"/>
          <w:b/>
        </w:rPr>
      </w:pPr>
      <w:r>
        <w:rPr>
          <w:rFonts w:ascii="Technika" w:hAnsi="Technika"/>
        </w:rPr>
        <w:t xml:space="preserve">9,50 hod. </w:t>
      </w:r>
      <w:r w:rsidR="00DA081F" w:rsidRPr="00B9531C">
        <w:rPr>
          <w:rFonts w:ascii="Technika" w:hAnsi="Technika"/>
          <w:b/>
        </w:rPr>
        <w:t xml:space="preserve">Moderní LED zdroje </w:t>
      </w:r>
    </w:p>
    <w:p w:rsidR="00DA081F" w:rsidRDefault="00DA081F" w:rsidP="00B9531C">
      <w:pPr>
        <w:jc w:val="both"/>
        <w:rPr>
          <w:rFonts w:ascii="Technika" w:hAnsi="Technika"/>
        </w:rPr>
      </w:pPr>
      <w:r>
        <w:rPr>
          <w:rFonts w:ascii="Technika" w:hAnsi="Technika"/>
        </w:rPr>
        <w:t xml:space="preserve">- </w:t>
      </w:r>
      <w:r w:rsidRPr="00DA081F">
        <w:rPr>
          <w:rFonts w:ascii="Technika" w:hAnsi="Technika"/>
        </w:rPr>
        <w:t>Ing. Vladimir Jan</w:t>
      </w:r>
      <w:r>
        <w:rPr>
          <w:rFonts w:ascii="Technika" w:hAnsi="Technika"/>
        </w:rPr>
        <w:t>íček</w:t>
      </w:r>
      <w:r w:rsidRPr="00DA081F">
        <w:rPr>
          <w:rFonts w:ascii="Technika" w:hAnsi="Technika"/>
        </w:rPr>
        <w:t>, Ph.D.</w:t>
      </w:r>
      <w:r>
        <w:rPr>
          <w:rFonts w:ascii="Technika" w:hAnsi="Technika"/>
        </w:rPr>
        <w:t xml:space="preserve">, ČVUT, </w:t>
      </w:r>
      <w:r w:rsidR="00B9531C">
        <w:rPr>
          <w:rFonts w:ascii="Technika" w:hAnsi="Technika"/>
        </w:rPr>
        <w:t>katedra mikroelektroniky</w:t>
      </w:r>
    </w:p>
    <w:p w:rsidR="003028D7" w:rsidRDefault="003028D7" w:rsidP="00B9531C">
      <w:pPr>
        <w:jc w:val="both"/>
        <w:rPr>
          <w:rFonts w:ascii="Technika" w:hAnsi="Technika"/>
        </w:rPr>
      </w:pPr>
    </w:p>
    <w:p w:rsidR="00B9531C" w:rsidRDefault="00027720" w:rsidP="00B9531C">
      <w:pPr>
        <w:jc w:val="both"/>
        <w:rPr>
          <w:rFonts w:ascii="Technika" w:hAnsi="Technika"/>
        </w:rPr>
      </w:pPr>
      <w:r>
        <w:rPr>
          <w:rFonts w:ascii="Technika" w:hAnsi="Technika"/>
        </w:rPr>
        <w:t xml:space="preserve">10,20 hod. </w:t>
      </w:r>
      <w:r w:rsidR="008136E4" w:rsidRPr="00B9531C">
        <w:rPr>
          <w:rFonts w:ascii="Technika" w:hAnsi="Technika"/>
          <w:b/>
        </w:rPr>
        <w:t>Světelný navigační a informační systém pro veřejná prostranství</w:t>
      </w:r>
      <w:r w:rsidR="008136E4" w:rsidRPr="003E4155">
        <w:rPr>
          <w:rFonts w:ascii="Technika" w:hAnsi="Technika"/>
        </w:rPr>
        <w:t xml:space="preserve"> </w:t>
      </w:r>
    </w:p>
    <w:p w:rsidR="008136E4" w:rsidRDefault="008136E4" w:rsidP="00B9531C">
      <w:pPr>
        <w:jc w:val="both"/>
        <w:rPr>
          <w:rFonts w:ascii="Technika" w:hAnsi="Technika"/>
        </w:rPr>
      </w:pPr>
      <w:r w:rsidRPr="003E4155">
        <w:rPr>
          <w:rFonts w:ascii="Technika" w:hAnsi="Technika"/>
        </w:rPr>
        <w:t xml:space="preserve">- </w:t>
      </w:r>
      <w:proofErr w:type="spellStart"/>
      <w:r w:rsidRPr="003E4155">
        <w:rPr>
          <w:rFonts w:ascii="Technika" w:hAnsi="Technika"/>
        </w:rPr>
        <w:t>MgA</w:t>
      </w:r>
      <w:proofErr w:type="spellEnd"/>
      <w:r w:rsidRPr="003E4155">
        <w:rPr>
          <w:rFonts w:ascii="Technika" w:hAnsi="Technika"/>
        </w:rPr>
        <w:t>. Zuzana Jirkalová, ČVUT, UCEEB</w:t>
      </w:r>
    </w:p>
    <w:p w:rsidR="003028D7" w:rsidRPr="003E4155" w:rsidRDefault="003028D7" w:rsidP="00B9531C">
      <w:pPr>
        <w:jc w:val="both"/>
        <w:rPr>
          <w:rFonts w:ascii="Technika" w:hAnsi="Technika"/>
        </w:rPr>
      </w:pPr>
    </w:p>
    <w:p w:rsidR="00FE051F" w:rsidRDefault="00A26D48" w:rsidP="00B9531C">
      <w:pPr>
        <w:jc w:val="both"/>
        <w:rPr>
          <w:rFonts w:ascii="Technika" w:eastAsia="Times New Roman" w:hAnsi="Technika" w:cs="Tahoma"/>
          <w:bCs/>
        </w:rPr>
      </w:pPr>
      <w:r>
        <w:rPr>
          <w:rFonts w:ascii="Technika" w:eastAsia="Times New Roman" w:hAnsi="Technika" w:cs="Tahoma"/>
          <w:bCs/>
        </w:rPr>
        <w:t>10,</w:t>
      </w:r>
      <w:r w:rsidR="00027720">
        <w:rPr>
          <w:rFonts w:ascii="Technika" w:eastAsia="Times New Roman" w:hAnsi="Technika" w:cs="Tahoma"/>
          <w:bCs/>
        </w:rPr>
        <w:t>4</w:t>
      </w:r>
      <w:r w:rsidR="0036522B">
        <w:rPr>
          <w:rFonts w:ascii="Technika" w:eastAsia="Times New Roman" w:hAnsi="Technika" w:cs="Tahoma"/>
          <w:bCs/>
        </w:rPr>
        <w:t>0</w:t>
      </w:r>
      <w:bookmarkStart w:id="0" w:name="_GoBack"/>
      <w:bookmarkEnd w:id="0"/>
      <w:r>
        <w:rPr>
          <w:rFonts w:ascii="Technika" w:eastAsia="Times New Roman" w:hAnsi="Technika" w:cs="Tahoma"/>
          <w:bCs/>
        </w:rPr>
        <w:t xml:space="preserve"> hod. </w:t>
      </w:r>
      <w:r w:rsidR="00FE051F">
        <w:rPr>
          <w:rFonts w:ascii="Technika" w:eastAsia="Times New Roman" w:hAnsi="Technika" w:cs="Tahoma"/>
          <w:bCs/>
        </w:rPr>
        <w:t>Přestávka s</w:t>
      </w:r>
      <w:r w:rsidR="00FE051F">
        <w:rPr>
          <w:rFonts w:ascii="Cambria" w:eastAsia="Times New Roman" w:hAnsi="Cambria" w:cs="Cambria"/>
          <w:bCs/>
        </w:rPr>
        <w:t> </w:t>
      </w:r>
      <w:r w:rsidR="00FE051F">
        <w:rPr>
          <w:rFonts w:ascii="Technika" w:eastAsia="Times New Roman" w:hAnsi="Technika" w:cs="Tahoma"/>
          <w:bCs/>
        </w:rPr>
        <w:t>občerstvením</w:t>
      </w:r>
      <w:r w:rsidR="00FE051F">
        <w:rPr>
          <w:rFonts w:ascii="Technika" w:eastAsia="Times New Roman" w:hAnsi="Technika" w:cs="Tahoma"/>
          <w:bCs/>
        </w:rPr>
        <w:t xml:space="preserve"> </w:t>
      </w:r>
    </w:p>
    <w:p w:rsidR="003028D7" w:rsidRDefault="003028D7" w:rsidP="00B9531C">
      <w:pPr>
        <w:jc w:val="both"/>
        <w:rPr>
          <w:rFonts w:ascii="Technika" w:eastAsia="Times New Roman" w:hAnsi="Technika" w:cs="Tahoma"/>
          <w:bCs/>
        </w:rPr>
      </w:pPr>
    </w:p>
    <w:p w:rsidR="00FE051F" w:rsidRDefault="00027720" w:rsidP="00FE051F">
      <w:pPr>
        <w:jc w:val="both"/>
        <w:rPr>
          <w:rFonts w:ascii="Technika" w:eastAsia="Times New Roman" w:hAnsi="Technika" w:cs="Tahoma"/>
          <w:bCs/>
        </w:rPr>
      </w:pPr>
      <w:r>
        <w:rPr>
          <w:rFonts w:ascii="Technika" w:eastAsia="Times New Roman" w:hAnsi="Technika" w:cs="Tahoma"/>
          <w:bCs/>
        </w:rPr>
        <w:t xml:space="preserve">11,10 hod. </w:t>
      </w:r>
      <w:r w:rsidR="00FE051F" w:rsidRPr="00B9531C">
        <w:rPr>
          <w:rFonts w:ascii="Technika" w:eastAsia="Times New Roman" w:hAnsi="Technika" w:cs="Tahoma"/>
          <w:b/>
          <w:bCs/>
        </w:rPr>
        <w:t>Mechanismus vnímání barev při nízkých osvětlenostech</w:t>
      </w:r>
      <w:r w:rsidR="00FE051F" w:rsidRPr="003E4155">
        <w:rPr>
          <w:rFonts w:ascii="Technika" w:eastAsia="Times New Roman" w:hAnsi="Technika" w:cs="Tahoma"/>
          <w:bCs/>
        </w:rPr>
        <w:t xml:space="preserve"> </w:t>
      </w:r>
    </w:p>
    <w:p w:rsidR="00FE051F" w:rsidRDefault="00FE051F" w:rsidP="00FE051F">
      <w:pPr>
        <w:jc w:val="both"/>
        <w:rPr>
          <w:rFonts w:ascii="Technika" w:eastAsia="Times New Roman" w:hAnsi="Technika" w:cs="Tahoma"/>
          <w:bCs/>
        </w:rPr>
      </w:pPr>
      <w:r w:rsidRPr="003E4155">
        <w:rPr>
          <w:rFonts w:ascii="Technika" w:eastAsia="Times New Roman" w:hAnsi="Technika" w:cs="Tahoma"/>
          <w:bCs/>
        </w:rPr>
        <w:t>– Marcela Pechová, Technická univerzita v</w:t>
      </w:r>
      <w:r w:rsidRPr="003E4155">
        <w:rPr>
          <w:rFonts w:ascii="Cambria" w:eastAsia="Times New Roman" w:hAnsi="Cambria" w:cs="Cambria"/>
          <w:bCs/>
        </w:rPr>
        <w:t> </w:t>
      </w:r>
      <w:r w:rsidRPr="003E4155">
        <w:rPr>
          <w:rFonts w:ascii="Technika" w:eastAsia="Times New Roman" w:hAnsi="Technika" w:cs="Tahoma"/>
          <w:bCs/>
        </w:rPr>
        <w:t>Liberci, Fakulta textilní</w:t>
      </w:r>
    </w:p>
    <w:p w:rsidR="003028D7" w:rsidRDefault="003028D7" w:rsidP="00B9531C">
      <w:pPr>
        <w:jc w:val="both"/>
        <w:rPr>
          <w:rFonts w:ascii="Technika" w:eastAsia="Times New Roman" w:hAnsi="Technika" w:cs="Tahoma"/>
          <w:bCs/>
        </w:rPr>
      </w:pPr>
    </w:p>
    <w:p w:rsidR="00B9531C" w:rsidRDefault="00A26D48" w:rsidP="00B9531C">
      <w:pPr>
        <w:jc w:val="both"/>
        <w:rPr>
          <w:rFonts w:eastAsia="Times New Roman"/>
        </w:rPr>
      </w:pPr>
      <w:r>
        <w:rPr>
          <w:rFonts w:ascii="Technika" w:eastAsia="Times New Roman" w:hAnsi="Technika"/>
        </w:rPr>
        <w:t>1</w:t>
      </w:r>
      <w:r w:rsidR="00027720">
        <w:rPr>
          <w:rFonts w:ascii="Technika" w:eastAsia="Times New Roman" w:hAnsi="Technika"/>
        </w:rPr>
        <w:t>1</w:t>
      </w:r>
      <w:r>
        <w:rPr>
          <w:rFonts w:ascii="Technika" w:eastAsia="Times New Roman" w:hAnsi="Technika"/>
        </w:rPr>
        <w:t>,</w:t>
      </w:r>
      <w:r w:rsidR="00FE051F">
        <w:rPr>
          <w:rFonts w:ascii="Technika" w:eastAsia="Times New Roman" w:hAnsi="Technika"/>
        </w:rPr>
        <w:t>3</w:t>
      </w:r>
      <w:r w:rsidR="00027720">
        <w:rPr>
          <w:rFonts w:ascii="Technika" w:eastAsia="Times New Roman" w:hAnsi="Technika"/>
        </w:rPr>
        <w:t>0</w:t>
      </w:r>
      <w:r>
        <w:rPr>
          <w:rFonts w:ascii="Technika" w:eastAsia="Times New Roman" w:hAnsi="Technika"/>
        </w:rPr>
        <w:t xml:space="preserve"> hod. </w:t>
      </w:r>
      <w:r w:rsidRPr="00B9531C">
        <w:rPr>
          <w:rFonts w:ascii="Technika" w:eastAsia="Times New Roman" w:hAnsi="Technika"/>
          <w:b/>
        </w:rPr>
        <w:t>Světlo v technice: Dobrý sluha, ale zlý pán, aneb co brzdí urychlovače?</w:t>
      </w:r>
      <w:r>
        <w:rPr>
          <w:rFonts w:eastAsia="Times New Roman"/>
        </w:rPr>
        <w:t xml:space="preserve"> </w:t>
      </w:r>
    </w:p>
    <w:p w:rsidR="00992C3E" w:rsidRDefault="00A26D48" w:rsidP="00B9531C">
      <w:pPr>
        <w:jc w:val="both"/>
        <w:rPr>
          <w:rFonts w:ascii="Technika" w:eastAsia="Times New Roman" w:hAnsi="Technika" w:cs="Tahoma"/>
          <w:bCs/>
        </w:rPr>
      </w:pPr>
      <w:r>
        <w:rPr>
          <w:rFonts w:eastAsia="Times New Roman"/>
        </w:rPr>
        <w:t xml:space="preserve">- </w:t>
      </w:r>
      <w:r w:rsidR="00992C3E">
        <w:rPr>
          <w:rFonts w:ascii="Technika" w:eastAsia="Times New Roman" w:hAnsi="Technika" w:cs="Tahoma"/>
          <w:bCs/>
        </w:rPr>
        <w:t>Ing. Michal Haubner, ČVUT Fakulta strojní</w:t>
      </w:r>
    </w:p>
    <w:p w:rsidR="003028D7" w:rsidRDefault="003028D7" w:rsidP="00B9531C">
      <w:pPr>
        <w:jc w:val="both"/>
        <w:rPr>
          <w:rFonts w:ascii="Technika" w:eastAsia="Times New Roman" w:hAnsi="Technika" w:cs="Tahoma"/>
          <w:bCs/>
        </w:rPr>
      </w:pPr>
    </w:p>
    <w:p w:rsidR="00B9531C" w:rsidRDefault="00A26D48" w:rsidP="00B9531C">
      <w:pPr>
        <w:jc w:val="both"/>
        <w:rPr>
          <w:rFonts w:ascii="Technika" w:eastAsia="Times New Roman" w:hAnsi="Technika" w:cs="Tahoma"/>
          <w:bCs/>
        </w:rPr>
      </w:pPr>
      <w:r>
        <w:rPr>
          <w:rFonts w:ascii="Technika" w:eastAsia="Times New Roman" w:hAnsi="Technika" w:cs="Tahoma"/>
          <w:bCs/>
        </w:rPr>
        <w:t>1</w:t>
      </w:r>
      <w:r w:rsidR="00027720">
        <w:rPr>
          <w:rFonts w:ascii="Technika" w:eastAsia="Times New Roman" w:hAnsi="Technika" w:cs="Tahoma"/>
          <w:bCs/>
        </w:rPr>
        <w:t>2</w:t>
      </w:r>
      <w:r>
        <w:rPr>
          <w:rFonts w:ascii="Technika" w:eastAsia="Times New Roman" w:hAnsi="Technika" w:cs="Tahoma"/>
          <w:bCs/>
        </w:rPr>
        <w:t xml:space="preserve">,00 hod. </w:t>
      </w:r>
      <w:r w:rsidR="003E4155">
        <w:rPr>
          <w:rFonts w:ascii="Technika" w:eastAsia="Times New Roman" w:hAnsi="Technika" w:cs="Tahoma"/>
          <w:bCs/>
        </w:rPr>
        <w:t>Informace o studentské grantové soutěži na ČVUT v</w:t>
      </w:r>
      <w:r w:rsidR="003E4155">
        <w:rPr>
          <w:rFonts w:ascii="Cambria" w:eastAsia="Times New Roman" w:hAnsi="Cambria" w:cs="Cambria"/>
          <w:bCs/>
        </w:rPr>
        <w:t> </w:t>
      </w:r>
      <w:r w:rsidR="003E4155">
        <w:rPr>
          <w:rFonts w:ascii="Technika" w:eastAsia="Times New Roman" w:hAnsi="Technika" w:cs="Tahoma"/>
          <w:bCs/>
        </w:rPr>
        <w:t xml:space="preserve">roce 2019 </w:t>
      </w:r>
    </w:p>
    <w:p w:rsidR="003E4155" w:rsidRDefault="003E4155" w:rsidP="00B9531C">
      <w:pPr>
        <w:jc w:val="both"/>
        <w:rPr>
          <w:rFonts w:ascii="Technika" w:eastAsia="Times New Roman" w:hAnsi="Technika" w:cs="Tahoma"/>
          <w:bCs/>
        </w:rPr>
      </w:pPr>
      <w:r>
        <w:rPr>
          <w:rFonts w:ascii="Technika" w:eastAsia="Times New Roman" w:hAnsi="Technika" w:cs="Tahoma"/>
          <w:bCs/>
        </w:rPr>
        <w:t xml:space="preserve">– Mgr. Dagmar Dvořáková, odbor </w:t>
      </w:r>
      <w:proofErr w:type="spellStart"/>
      <w:r>
        <w:rPr>
          <w:rFonts w:ascii="Technika" w:eastAsia="Times New Roman" w:hAnsi="Technika" w:cs="Tahoma"/>
          <w:bCs/>
        </w:rPr>
        <w:t>VaV</w:t>
      </w:r>
      <w:proofErr w:type="spellEnd"/>
      <w:r>
        <w:rPr>
          <w:rFonts w:ascii="Technika" w:eastAsia="Times New Roman" w:hAnsi="Technika" w:cs="Tahoma"/>
          <w:bCs/>
        </w:rPr>
        <w:t xml:space="preserve"> R ČVUT</w:t>
      </w:r>
    </w:p>
    <w:p w:rsidR="003028D7" w:rsidRDefault="003028D7" w:rsidP="00B9531C">
      <w:pPr>
        <w:jc w:val="both"/>
        <w:rPr>
          <w:rFonts w:ascii="Technika" w:eastAsia="Times New Roman" w:hAnsi="Technika" w:cs="Tahoma"/>
          <w:bCs/>
        </w:rPr>
      </w:pPr>
    </w:p>
    <w:p w:rsidR="00B9531C" w:rsidRDefault="00A26D48" w:rsidP="00B9531C">
      <w:pPr>
        <w:jc w:val="both"/>
        <w:rPr>
          <w:rFonts w:ascii="Technika" w:eastAsia="Times New Roman" w:hAnsi="Technika" w:cs="Tahoma"/>
          <w:bCs/>
        </w:rPr>
      </w:pPr>
      <w:r>
        <w:rPr>
          <w:rFonts w:ascii="Technika" w:eastAsia="Times New Roman" w:hAnsi="Technika" w:cs="Tahoma"/>
          <w:bCs/>
        </w:rPr>
        <w:t>1</w:t>
      </w:r>
      <w:r w:rsidR="00027720">
        <w:rPr>
          <w:rFonts w:ascii="Technika" w:eastAsia="Times New Roman" w:hAnsi="Technika" w:cs="Tahoma"/>
          <w:bCs/>
        </w:rPr>
        <w:t>2</w:t>
      </w:r>
      <w:r>
        <w:rPr>
          <w:rFonts w:ascii="Technika" w:eastAsia="Times New Roman" w:hAnsi="Technika" w:cs="Tahoma"/>
          <w:bCs/>
        </w:rPr>
        <w:t xml:space="preserve">,10 hod. </w:t>
      </w:r>
      <w:r w:rsidR="003E4155">
        <w:rPr>
          <w:rFonts w:ascii="Technika" w:eastAsia="Times New Roman" w:hAnsi="Technika" w:cs="Tahoma"/>
          <w:bCs/>
        </w:rPr>
        <w:t>Přehled příležitostí k</w:t>
      </w:r>
      <w:r w:rsidR="003E4155">
        <w:rPr>
          <w:rFonts w:ascii="Cambria" w:eastAsia="Times New Roman" w:hAnsi="Cambria" w:cs="Cambria"/>
          <w:bCs/>
        </w:rPr>
        <w:t> </w:t>
      </w:r>
      <w:r w:rsidR="003E4155">
        <w:rPr>
          <w:rFonts w:ascii="Technika" w:eastAsia="Times New Roman" w:hAnsi="Technika" w:cs="Tahoma"/>
          <w:bCs/>
        </w:rPr>
        <w:t xml:space="preserve">financování vědeckovýzkumných aktivit </w:t>
      </w:r>
    </w:p>
    <w:p w:rsidR="003E4155" w:rsidRDefault="003E4155" w:rsidP="00B9531C">
      <w:pPr>
        <w:jc w:val="both"/>
        <w:rPr>
          <w:rFonts w:ascii="Technika" w:eastAsia="Times New Roman" w:hAnsi="Technika" w:cs="Tahoma"/>
          <w:bCs/>
        </w:rPr>
      </w:pPr>
      <w:r>
        <w:rPr>
          <w:rFonts w:ascii="Technika" w:eastAsia="Times New Roman" w:hAnsi="Technika" w:cs="Tahoma"/>
          <w:bCs/>
        </w:rPr>
        <w:t xml:space="preserve">– Ing. Lucie Macháňová, odbor </w:t>
      </w:r>
      <w:proofErr w:type="spellStart"/>
      <w:r>
        <w:rPr>
          <w:rFonts w:ascii="Technika" w:eastAsia="Times New Roman" w:hAnsi="Technika" w:cs="Tahoma"/>
          <w:bCs/>
        </w:rPr>
        <w:t>VaV</w:t>
      </w:r>
      <w:proofErr w:type="spellEnd"/>
      <w:r>
        <w:rPr>
          <w:rFonts w:ascii="Technika" w:eastAsia="Times New Roman" w:hAnsi="Technika" w:cs="Tahoma"/>
          <w:bCs/>
        </w:rPr>
        <w:t xml:space="preserve"> R ČVUT</w:t>
      </w:r>
    </w:p>
    <w:p w:rsidR="003028D7" w:rsidRDefault="003028D7" w:rsidP="00B9531C">
      <w:pPr>
        <w:jc w:val="both"/>
        <w:rPr>
          <w:rFonts w:ascii="Technika" w:eastAsia="Times New Roman" w:hAnsi="Technika" w:cs="Tahoma"/>
          <w:bCs/>
        </w:rPr>
      </w:pPr>
    </w:p>
    <w:p w:rsidR="000E6AD0" w:rsidRPr="003E4155" w:rsidRDefault="00A26D48" w:rsidP="00B9531C">
      <w:pPr>
        <w:jc w:val="both"/>
        <w:rPr>
          <w:rFonts w:ascii="Technika" w:eastAsia="Times New Roman" w:hAnsi="Technika" w:cs="Tahoma"/>
          <w:bCs/>
        </w:rPr>
      </w:pPr>
      <w:r>
        <w:rPr>
          <w:rFonts w:ascii="Technika" w:eastAsia="Times New Roman" w:hAnsi="Technika" w:cs="Tahoma"/>
          <w:bCs/>
        </w:rPr>
        <w:t>1</w:t>
      </w:r>
      <w:r w:rsidR="00027720">
        <w:rPr>
          <w:rFonts w:ascii="Technika" w:eastAsia="Times New Roman" w:hAnsi="Technika" w:cs="Tahoma"/>
          <w:bCs/>
        </w:rPr>
        <w:t>2</w:t>
      </w:r>
      <w:r>
        <w:rPr>
          <w:rFonts w:ascii="Technika" w:eastAsia="Times New Roman" w:hAnsi="Technika" w:cs="Tahoma"/>
          <w:bCs/>
        </w:rPr>
        <w:t xml:space="preserve">,20 </w:t>
      </w:r>
      <w:proofErr w:type="gramStart"/>
      <w:r>
        <w:rPr>
          <w:rFonts w:ascii="Technika" w:eastAsia="Times New Roman" w:hAnsi="Technika" w:cs="Tahoma"/>
          <w:bCs/>
        </w:rPr>
        <w:t>hod.</w:t>
      </w:r>
      <w:r w:rsidR="00027720">
        <w:rPr>
          <w:rFonts w:ascii="Technika" w:eastAsia="Times New Roman" w:hAnsi="Technika" w:cs="Tahoma"/>
          <w:bCs/>
        </w:rPr>
        <w:t xml:space="preserve">  </w:t>
      </w:r>
      <w:r w:rsidR="000E6AD0">
        <w:rPr>
          <w:rFonts w:ascii="Technika" w:eastAsia="Times New Roman" w:hAnsi="Technika" w:cs="Tahoma"/>
          <w:bCs/>
        </w:rPr>
        <w:t>Diskuze</w:t>
      </w:r>
      <w:proofErr w:type="gramEnd"/>
      <w:r w:rsidR="000E6AD0">
        <w:rPr>
          <w:rFonts w:ascii="Technika" w:eastAsia="Times New Roman" w:hAnsi="Technika" w:cs="Tahoma"/>
          <w:bCs/>
        </w:rPr>
        <w:t xml:space="preserve"> a konzultace</w:t>
      </w:r>
    </w:p>
    <w:p w:rsidR="008136E4" w:rsidRDefault="008136E4" w:rsidP="00B9531C">
      <w:pPr>
        <w:jc w:val="both"/>
        <w:rPr>
          <w:rFonts w:eastAsia="Times New Roman"/>
        </w:rPr>
      </w:pPr>
    </w:p>
    <w:sectPr w:rsidR="0081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E4"/>
    <w:rsid w:val="00027720"/>
    <w:rsid w:val="000E6AD0"/>
    <w:rsid w:val="001316E6"/>
    <w:rsid w:val="003028D7"/>
    <w:rsid w:val="0036522B"/>
    <w:rsid w:val="003E4155"/>
    <w:rsid w:val="008136E4"/>
    <w:rsid w:val="00992C3E"/>
    <w:rsid w:val="00A26D48"/>
    <w:rsid w:val="00B9531C"/>
    <w:rsid w:val="00BB692D"/>
    <w:rsid w:val="00DA081F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B05B7-3E71-460A-8E4C-3B9C036E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Macháňová</dc:creator>
  <cp:keywords/>
  <dc:description/>
  <cp:lastModifiedBy>Ing. Lucie Macháňová</cp:lastModifiedBy>
  <cp:revision>7</cp:revision>
  <cp:lastPrinted>2018-10-29T14:43:00Z</cp:lastPrinted>
  <dcterms:created xsi:type="dcterms:W3CDTF">2018-10-26T13:19:00Z</dcterms:created>
  <dcterms:modified xsi:type="dcterms:W3CDTF">2018-10-29T15:00:00Z</dcterms:modified>
</cp:coreProperties>
</file>